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75FE2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175FE2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75FE2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175FE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175FE2" w:rsidRPr="00175FE2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 xml:space="preserve">ร้อยละของความสำเร็จของการเสนอวาระต่อ ก.อ.ร. ในการพิจารณาอุทธรณ์และร้องทุกข์ ภายใน </w:t>
      </w:r>
      <w:r w:rsidR="00175FE2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 w:rsidR="00175FE2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 w:rsidR="00175FE2" w:rsidRPr="00175FE2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30 วัน นับแต่วันที่ได้รับเอกสารชี้แจงจากมหาวิทยาลัยครบถ้วน ตามที่กำหนดในข้อบังคับ ว่า</w:t>
      </w:r>
      <w:r w:rsidR="00175FE2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 w:rsidR="00175FE2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 w:rsidR="00175FE2" w:rsidRPr="00175FE2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ด้วยการอุทธรณ์และพิจารณาวินิจฉัยอุทธรณ์ฯ ข้อ 12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="00175FE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75FE2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175FE2">
        <w:rPr>
          <w:rFonts w:ascii="TH SarabunPSK" w:hAnsi="TH SarabunPSK" w:cs="TH SarabunPSK"/>
          <w:b/>
          <w:bCs/>
          <w:color w:val="000000"/>
          <w:sz w:val="30"/>
          <w:szCs w:val="30"/>
        </w:rPr>
        <w:t>8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875875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175FE2">
        <w:rPr>
          <w:rFonts w:ascii="TH SarabunPSK" w:hAnsi="TH SarabunPSK" w:cs="TH SarabunPSK" w:hint="cs"/>
          <w:color w:val="000000"/>
          <w:sz w:val="30"/>
          <w:szCs w:val="30"/>
          <w:cs/>
        </w:rPr>
        <w:t>10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bookmarkStart w:id="0" w:name="_GoBack"/>
      <w:bookmarkEnd w:id="0"/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3686"/>
      </w:tblGrid>
      <w:tr w:rsidR="005374C4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75FE2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E2" w:rsidRPr="0092798B" w:rsidRDefault="00175FE2" w:rsidP="00175F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E2" w:rsidRPr="00175FE2" w:rsidRDefault="00175FE2" w:rsidP="00175FE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75F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175FE2">
              <w:rPr>
                <w:rFonts w:ascii="TH SarabunPSK" w:hAnsi="TH SarabunPSK" w:cs="TH SarabunPSK"/>
                <w:sz w:val="30"/>
                <w:szCs w:val="30"/>
              </w:rPr>
              <w:t xml:space="preserve"> 40</w:t>
            </w:r>
          </w:p>
        </w:tc>
      </w:tr>
      <w:tr w:rsidR="00175FE2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E2" w:rsidRPr="0092798B" w:rsidRDefault="00175FE2" w:rsidP="00175F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E2" w:rsidRPr="00175FE2" w:rsidRDefault="00175FE2" w:rsidP="00175FE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75F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175FE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50</w:t>
            </w:r>
          </w:p>
        </w:tc>
      </w:tr>
      <w:tr w:rsidR="00175FE2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E2" w:rsidRPr="0092798B" w:rsidRDefault="00175FE2" w:rsidP="00175F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E2" w:rsidRPr="00175FE2" w:rsidRDefault="00175FE2" w:rsidP="00175FE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75F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60</w:t>
            </w:r>
          </w:p>
        </w:tc>
      </w:tr>
      <w:tr w:rsidR="00175FE2" w:rsidRPr="00932AC9" w:rsidTr="0092798B">
        <w:trPr>
          <w:trHeight w:val="70"/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E2" w:rsidRPr="0092798B" w:rsidRDefault="00175FE2" w:rsidP="00175F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E2" w:rsidRPr="00175FE2" w:rsidRDefault="00175FE2" w:rsidP="00175FE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75F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175FE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70</w:t>
            </w:r>
          </w:p>
        </w:tc>
      </w:tr>
      <w:tr w:rsidR="00175FE2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E2" w:rsidRPr="0092798B" w:rsidRDefault="00175FE2" w:rsidP="00175F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E2" w:rsidRPr="00175FE2" w:rsidRDefault="00175FE2" w:rsidP="00175FE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75F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175FE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80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932AC9" w:rsidTr="00465674">
        <w:trPr>
          <w:trHeight w:val="418"/>
        </w:trPr>
        <w:tc>
          <w:tcPr>
            <w:tcW w:w="3710" w:type="dxa"/>
            <w:vAlign w:val="center"/>
          </w:tcPr>
          <w:p w:rsidR="00376665" w:rsidRPr="00175FE2" w:rsidRDefault="00175FE2" w:rsidP="00175FE2">
            <w:pPr>
              <w:spacing w:before="100" w:beforeAutospacing="1" w:after="100" w:afterAutospacing="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75FE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ร้อยละของความสำเร็จของการเสนอวาระต่อ ก.อ.ร. ในการพิจารณาอุทธรณ์และร้องทุกข์ ภายใน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75FE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30 วัน นับแต่วันที่ได้รับเอกสารชี้แจงจากมหาวิทยาลัยครบถ้วน ตามที่กำหนดในข้อบังคับ ว่าด้วยการอุทธรณ์และพิจารณาวินิจฉัยอุทธรณ์ฯ ข้อ 12</w:t>
            </w:r>
            <w:r w:rsidRPr="00175FE2">
              <w:rPr>
                <w:rFonts w:ascii="TH SarabunPSK" w:hAnsi="TH SarabunPSK" w:cs="TH SarabunPSK"/>
                <w:color w:val="FF0000"/>
                <w:sz w:val="30"/>
                <w:szCs w:val="30"/>
              </w:rPr>
              <w:tab/>
            </w:r>
          </w:p>
        </w:tc>
        <w:tc>
          <w:tcPr>
            <w:tcW w:w="1330" w:type="dxa"/>
          </w:tcPr>
          <w:p w:rsidR="00376665" w:rsidRPr="00175FE2" w:rsidRDefault="00175FE2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376665" w:rsidRPr="0092798B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3F9" w:rsidRDefault="000E63F9" w:rsidP="007C7324">
      <w:r>
        <w:separator/>
      </w:r>
    </w:p>
  </w:endnote>
  <w:endnote w:type="continuationSeparator" w:id="0">
    <w:p w:rsidR="000E63F9" w:rsidRDefault="000E63F9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3F9" w:rsidRDefault="000E63F9" w:rsidP="007C7324">
      <w:r>
        <w:separator/>
      </w:r>
    </w:p>
  </w:footnote>
  <w:footnote w:type="continuationSeparator" w:id="0">
    <w:p w:rsidR="000E63F9" w:rsidRDefault="000E63F9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4643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4643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0E63F9"/>
    <w:rsid w:val="00111F93"/>
    <w:rsid w:val="00175FE2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643C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5875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2B95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31579"/>
    <w:rsid w:val="00F97B41"/>
    <w:rsid w:val="00FA729F"/>
    <w:rsid w:val="00FD4EED"/>
    <w:rsid w:val="00FE1403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EF2E1-C13E-47AD-90F7-68CF6A84E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6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7</cp:revision>
  <cp:lastPrinted>2013-03-01T03:26:00Z</cp:lastPrinted>
  <dcterms:created xsi:type="dcterms:W3CDTF">2018-12-28T06:06:00Z</dcterms:created>
  <dcterms:modified xsi:type="dcterms:W3CDTF">2018-12-28T08:29:00Z</dcterms:modified>
</cp:coreProperties>
</file>